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3E316E" w:rsidRDefault="0014528F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Дата:28</w:t>
      </w:r>
      <w:r w:rsidR="00E272A1">
        <w:rPr>
          <w:rFonts w:ascii="Times New Roman" w:hAnsi="Times New Roman" w:cs="Times New Roman"/>
          <w:sz w:val="28"/>
          <w:szCs w:val="28"/>
        </w:rPr>
        <w:t>.09.2021</w:t>
      </w:r>
      <w:r w:rsidR="002A49CD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Default="0035739F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2</w:t>
      </w:r>
      <w:r w:rsidR="004A438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2A49CD" w:rsidRDefault="0035739F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ОП.11</w:t>
      </w:r>
      <w:r w:rsidR="00F3160F">
        <w:rPr>
          <w:rFonts w:ascii="Times New Roman" w:hAnsi="Times New Roman" w:cs="Times New Roman"/>
          <w:sz w:val="28"/>
          <w:szCs w:val="28"/>
        </w:rPr>
        <w:t xml:space="preserve"> Техническая механика</w:t>
      </w:r>
    </w:p>
    <w:p w:rsidR="002A49CD" w:rsidRDefault="00A52031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Пара: </w:t>
      </w:r>
      <w:r w:rsidR="0035739F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2A49CD">
        <w:rPr>
          <w:rFonts w:ascii="Times New Roman" w:hAnsi="Times New Roman" w:cs="Times New Roman"/>
          <w:sz w:val="28"/>
          <w:szCs w:val="28"/>
        </w:rPr>
        <w:t>-я</w:t>
      </w:r>
    </w:p>
    <w:p w:rsidR="00332CA7" w:rsidRDefault="002A49CD" w:rsidP="00332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35739F">
        <w:rPr>
          <w:rFonts w:ascii="Times New Roman" w:hAnsi="Times New Roman"/>
          <w:sz w:val="28"/>
          <w:szCs w:val="28"/>
        </w:rPr>
        <w:t>1.3 Пара сил и</w:t>
      </w:r>
      <w:r w:rsidR="0014528F">
        <w:rPr>
          <w:rFonts w:ascii="Times New Roman" w:hAnsi="Times New Roman"/>
          <w:sz w:val="28"/>
          <w:szCs w:val="28"/>
        </w:rPr>
        <w:t xml:space="preserve"> момент силы относительно точки</w:t>
      </w:r>
    </w:p>
    <w:p w:rsidR="00BB5BE2" w:rsidRPr="00E272A1" w:rsidRDefault="00E272A1" w:rsidP="00332C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272A1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E272A1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E272A1" w:rsidRDefault="003231BD" w:rsidP="00332CA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</w:t>
      </w:r>
      <w:r w:rsidR="00E272A1">
        <w:rPr>
          <w:rFonts w:ascii="Times New Roman" w:hAnsi="Times New Roman"/>
          <w:bCs/>
          <w:sz w:val="28"/>
          <w:szCs w:val="28"/>
        </w:rPr>
        <w:t>ль занятия</w:t>
      </w:r>
      <w:r w:rsidR="00332CA7">
        <w:rPr>
          <w:rFonts w:ascii="Times New Roman" w:hAnsi="Times New Roman"/>
          <w:bCs/>
          <w:sz w:val="28"/>
          <w:szCs w:val="28"/>
        </w:rPr>
        <w:t xml:space="preserve"> образовательная</w:t>
      </w:r>
      <w:r w:rsidR="0014528F">
        <w:rPr>
          <w:rFonts w:ascii="Times New Roman" w:hAnsi="Times New Roman"/>
          <w:bCs/>
          <w:sz w:val="28"/>
          <w:szCs w:val="28"/>
        </w:rPr>
        <w:t>: ознакомить студентов с понятием «пара сил» и моментом силы относительно точки</w:t>
      </w:r>
    </w:p>
    <w:p w:rsidR="00332CA7" w:rsidRDefault="00332CA7" w:rsidP="00332CA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воспитательная: </w:t>
      </w:r>
      <w:r w:rsidRPr="00332CA7">
        <w:rPr>
          <w:rFonts w:ascii="Times New Roman" w:hAnsi="Times New Roman"/>
          <w:bCs/>
          <w:sz w:val="28"/>
          <w:szCs w:val="28"/>
        </w:rPr>
        <w:t xml:space="preserve">вызвать интерес у студентов к использованию на практике полученных знаний </w:t>
      </w:r>
      <w:r>
        <w:rPr>
          <w:rFonts w:ascii="Times New Roman" w:hAnsi="Times New Roman"/>
          <w:bCs/>
          <w:sz w:val="28"/>
          <w:szCs w:val="28"/>
        </w:rPr>
        <w:t>и умений</w:t>
      </w:r>
      <w:r w:rsidRPr="00332CA7">
        <w:rPr>
          <w:rFonts w:ascii="Times New Roman" w:hAnsi="Times New Roman"/>
          <w:bCs/>
          <w:sz w:val="28"/>
          <w:szCs w:val="28"/>
        </w:rPr>
        <w:t>; развивать у них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интерес к выбранной специальности, дисциплинированность, ответственность за выполняемую работу</w:t>
      </w:r>
    </w:p>
    <w:p w:rsidR="007B60A4" w:rsidRDefault="00332CA7" w:rsidP="00332CA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развивающая:</w:t>
      </w:r>
      <w:r w:rsidRPr="00332C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</w:p>
    <w:p w:rsidR="0035739F" w:rsidRDefault="0035739F" w:rsidP="0035739F">
      <w:pPr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начале занятия выполняется самостоятельная работа, которую студенты выполняют в конспекте по двум вариантам. Задание выдаётся преподавателем в начале занятия. </w:t>
      </w:r>
    </w:p>
    <w:p w:rsidR="00B521E7" w:rsidRDefault="00B521E7" w:rsidP="00B521E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Лекция на тему «</w:t>
      </w:r>
      <w:r w:rsidR="0035739F">
        <w:rPr>
          <w:rFonts w:ascii="Times New Roman" w:hAnsi="Times New Roman"/>
          <w:sz w:val="28"/>
          <w:szCs w:val="28"/>
        </w:rPr>
        <w:t xml:space="preserve">Пара сил, </w:t>
      </w:r>
      <w:r>
        <w:rPr>
          <w:rFonts w:ascii="Times New Roman" w:hAnsi="Times New Roman"/>
          <w:sz w:val="28"/>
          <w:szCs w:val="28"/>
        </w:rPr>
        <w:t>момент силы относительно точки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B521E7" w:rsidRPr="00B521E7" w:rsidRDefault="00B521E7" w:rsidP="00B521E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521E7" w:rsidRPr="00B521E7" w:rsidRDefault="00B521E7" w:rsidP="00B521E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1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Парой сил </w:t>
      </w:r>
      <w:r w:rsidRPr="00B5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 систему двух параллельных сил, которые равны по модулю и направлены 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ротивоположные стороны (рис.</w:t>
      </w:r>
      <w:r w:rsidRPr="00B5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 Плоскость, в которой лежат силы пары, называют </w:t>
      </w:r>
      <w:r w:rsidRPr="00B521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плоскостью действия пары</w:t>
      </w:r>
      <w:r w:rsidRPr="00B5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расстояние </w:t>
      </w:r>
      <w:r w:rsidRPr="00B521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</w:t>
      </w:r>
      <w:r w:rsidRPr="00B5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между линиями действия сил – </w:t>
      </w:r>
      <w:r w:rsidRPr="00B521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плечом пары</w:t>
      </w:r>
      <w:r w:rsidRPr="00B5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1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Плечо пары сил – </w:t>
      </w:r>
      <w:r w:rsid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кротчайшее расстояние,</w:t>
      </w:r>
      <w:r w:rsidR="0031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взятое по перпендикуляру </w:t>
      </w:r>
      <w:r w:rsidR="0031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линиями </w:t>
      </w:r>
      <w:r w:rsid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31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сил пары</w:t>
      </w:r>
      <w:r w:rsid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521E7" w:rsidRDefault="00B521E7" w:rsidP="00B521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21E7" w:rsidRDefault="00B521E7" w:rsidP="00B521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21E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60317BA" wp14:editId="1FB22F50">
            <wp:extent cx="2045688" cy="2076450"/>
            <wp:effectExtent l="0" t="0" r="0" b="0"/>
            <wp:docPr id="6" name="Рисунок 6" descr="https://studfile.net/html/2706/304/html_brHeGlevKx.43UW/img-6Xg0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304/html_brHeGlevKx.43UW/img-6Xg01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12" cy="209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1E7" w:rsidRDefault="00B521E7" w:rsidP="00B52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1E7" w:rsidRPr="00B521E7" w:rsidRDefault="00B521E7" w:rsidP="00B52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Рисунок 2 – Пара сил</w:t>
      </w:r>
    </w:p>
    <w:p w:rsidR="00B521E7" w:rsidRPr="00B521E7" w:rsidRDefault="00B521E7" w:rsidP="00B521E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Пара сил не имеет равнодействующей и не является уравновешенной системой сил. Она, как и сила, – самостоятельный силовой фактор.</w:t>
      </w:r>
    </w:p>
    <w:p w:rsidR="00B521E7" w:rsidRPr="00B521E7" w:rsidRDefault="00B521E7" w:rsidP="00B521E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 сил оказывает на тело вращательное воздействие, для характеристики которого используют момент пары.</w:t>
      </w:r>
      <w:r w:rsidR="0031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21E7" w:rsidRDefault="00B521E7" w:rsidP="00B521E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1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Момент пары сил –</w:t>
      </w:r>
      <w:r w:rsidRPr="00B5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мера механического действия пары, равная моменту одной из сил пары относительно точки приложения другой силы</w:t>
      </w:r>
      <w:r w:rsidR="00176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есть произведение, взятое со знаком «+» или «-» модуля одной из сил пары на плечо пары. </w:t>
      </w:r>
    </w:p>
    <w:p w:rsidR="00311231" w:rsidRDefault="00311231" w:rsidP="00311231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1E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63F908C" wp14:editId="3F990C7F">
            <wp:extent cx="3407465" cy="419100"/>
            <wp:effectExtent l="0" t="0" r="2540" b="0"/>
            <wp:docPr id="7" name="Рисунок 7" descr="https://studfile.net/html/2706/304/html_brHeGlevKx.43UW/img-B54Qg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304/html_brHeGlevKx.43UW/img-B54Qg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471" cy="41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805" w:rsidRDefault="00176854" w:rsidP="0035739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знаков: если пара сил вращает тело по часовой стрелке, то момент такой пары берут со знаком «-», если против часовой стрелки, то со знаком «+».</w:t>
      </w:r>
    </w:p>
    <w:p w:rsidR="00176854" w:rsidRPr="00A40805" w:rsidRDefault="00176854" w:rsidP="0017685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408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Свойства пар сил</w:t>
      </w:r>
    </w:p>
    <w:p w:rsidR="00176854" w:rsidRDefault="00176854" w:rsidP="00176854">
      <w:pPr>
        <w:pStyle w:val="a5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Пары сил называются эквивалентными, если они оказывают одинаковое механическое действие на тело (знак и величина момента</w:t>
      </w:r>
      <w:r w:rsidR="00A40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заданных сил будет одинакова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40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0805" w:rsidRDefault="00A40805" w:rsidP="00176854">
      <w:pPr>
        <w:pStyle w:val="a5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Пары сил можно складывать, для этого достаточно сложить их моменты.</w:t>
      </w:r>
    </w:p>
    <w:p w:rsidR="00A40805" w:rsidRPr="00176854" w:rsidRDefault="00A40805" w:rsidP="00A40805">
      <w:pPr>
        <w:pStyle w:val="a5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Вращательный эффект пары сил не зависит от положения пары к плоскости.</w:t>
      </w:r>
    </w:p>
    <w:p w:rsidR="00311231" w:rsidRDefault="00311231" w:rsidP="00311231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1E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63ECFC3A" wp14:editId="159517D0">
            <wp:simplePos x="0" y="0"/>
            <wp:positionH relativeFrom="page">
              <wp:posOffset>2647950</wp:posOffset>
            </wp:positionH>
            <wp:positionV relativeFrom="paragraph">
              <wp:posOffset>278765</wp:posOffset>
            </wp:positionV>
            <wp:extent cx="2437765" cy="1543050"/>
            <wp:effectExtent l="0" t="0" r="635" b="0"/>
            <wp:wrapSquare wrapText="bothSides"/>
            <wp:docPr id="8" name="Рисунок 2" descr="https://studfile.net/html/2706/304/html_brHeGlevKx.43UW/img-gnkTV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304/html_brHeGlevKx.43UW/img-gnkTV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51" b="14286"/>
                    <a:stretch/>
                  </pic:blipFill>
                  <pic:spPr bwMode="auto">
                    <a:xfrm>
                      <a:off x="0" y="0"/>
                      <a:ext cx="243776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805" w:rsidRDefault="00A40805" w:rsidP="00311231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231" w:rsidRDefault="00311231" w:rsidP="00311231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231" w:rsidRPr="00B521E7" w:rsidRDefault="00311231" w:rsidP="00311231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231" w:rsidRDefault="00311231" w:rsidP="00B521E7">
      <w:p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311231" w:rsidRDefault="00311231" w:rsidP="00B521E7">
      <w:p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311231" w:rsidRDefault="00311231" w:rsidP="00A40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Рисунок 3 – Момент пары сил</w:t>
      </w:r>
    </w:p>
    <w:p w:rsidR="00A40805" w:rsidRPr="00A40805" w:rsidRDefault="00A40805" w:rsidP="00A40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1E7" w:rsidRPr="00B521E7" w:rsidRDefault="00B521E7" w:rsidP="0031123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вектор направлен перпендикулярно плоскости действия пары в ту сторону, откуда вращение тела под действием сил пары представляется происходящим </w:t>
      </w:r>
      <w:r w:rsidR="00311231" w:rsidRPr="0031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 часовой стрелки (рис. 3</w:t>
      </w:r>
      <w:r w:rsidRPr="00B5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311231" w:rsidRPr="0031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Модуль момента пары </w:t>
      </w:r>
      <w:r w:rsidR="0031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="0031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11231" w:rsidRPr="0031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311231" w:rsidRPr="0031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 рис.2</w:t>
      </w:r>
      <w:r w:rsidRPr="00B5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равен произведению одной из сил пары на ее плечо</w:t>
      </w:r>
    </w:p>
    <w:p w:rsidR="00B521E7" w:rsidRPr="00B521E7" w:rsidRDefault="00B521E7" w:rsidP="003112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21E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F952D70" wp14:editId="1F48C769">
            <wp:extent cx="2685669" cy="504825"/>
            <wp:effectExtent l="0" t="0" r="635" b="0"/>
            <wp:docPr id="3" name="Рисунок 3" descr="https://studfile.net/html/2706/304/html_brHeGlevKx.43UW/img-iseLb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304/html_brHeGlevKx.43UW/img-iseLb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036" cy="50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1E7" w:rsidRPr="00B521E7" w:rsidRDefault="00B521E7" w:rsidP="00311231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Вычислим сумму моментов сил пары относительно произвольной точки </w:t>
      </w:r>
      <w:r w:rsidRPr="00B521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</w:t>
      </w:r>
      <w:r w:rsidR="00311231" w:rsidRPr="0031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(см. рис.3</w:t>
      </w:r>
      <w:r w:rsidRPr="00B5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521E7" w:rsidRPr="00B521E7" w:rsidRDefault="00B521E7" w:rsidP="00B521E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21E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8FCF11D" wp14:editId="2975F2E6">
            <wp:extent cx="4520045" cy="762000"/>
            <wp:effectExtent l="0" t="0" r="0" b="0"/>
            <wp:docPr id="4" name="Рисунок 4" descr="https://studfile.net/html/2706/304/html_brHeGlevKx.43UW/img-XYGf2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304/html_brHeGlevKx.43UW/img-XYGf2U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171" cy="76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805" w:rsidRPr="0035739F" w:rsidRDefault="00B521E7" w:rsidP="0035739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сумма моментов сил пары относительно точки не зависит от выбора этой точки и равна моменту пары.</w:t>
      </w:r>
    </w:p>
    <w:p w:rsidR="00A40805" w:rsidRDefault="00A40805" w:rsidP="00A40805">
      <w:pPr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408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Условие равновесия системы пар сил</w:t>
      </w:r>
    </w:p>
    <w:p w:rsidR="00A40805" w:rsidRDefault="00A40805" w:rsidP="00A40805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равновесия системы пар сил необходимо и достаточно, чтобы алгебраическая сумма заданных сил была равна нулю.</w:t>
      </w:r>
    </w:p>
    <w:p w:rsidR="00A40805" w:rsidRDefault="00A40805" w:rsidP="00A40805">
      <w:pPr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408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Момент силы относительно точки</w:t>
      </w:r>
    </w:p>
    <w:p w:rsidR="00A40805" w:rsidRPr="008D45F7" w:rsidRDefault="00A40805" w:rsidP="0035739F">
      <w:pPr>
        <w:pStyle w:val="a5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Моментом силы относительно точки называется произведение модуля силы на её плечо</w:t>
      </w:r>
      <w:r w:rsidR="008D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0805" w:rsidRPr="00F3160F" w:rsidRDefault="00A40805" w:rsidP="0035739F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F3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160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F3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F3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F3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="008D45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</w:p>
    <w:p w:rsidR="008D45F7" w:rsidRPr="00F3160F" w:rsidRDefault="008D45F7" w:rsidP="0035739F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F3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= [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Нм</w:t>
      </w:r>
      <w:proofErr w:type="spellEnd"/>
      <w:r w:rsidRPr="00F3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8D45F7" w:rsidRDefault="008D45F7" w:rsidP="0035739F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Точка, относительно которой берётся момент, называется центром    момента.</w:t>
      </w:r>
    </w:p>
    <w:p w:rsidR="008D45F7" w:rsidRDefault="008D45F7" w:rsidP="0035739F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Плечом силы относительно точки называется кратчайшее расстояние от центра момента до линии действия силы.</w:t>
      </w:r>
    </w:p>
    <w:p w:rsidR="008D45F7" w:rsidRDefault="008D45F7" w:rsidP="0035739F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Условимся считать момент силы положительным, если сила стремится вращать своё плечо вокруг центра момента против часовой стрелки, и наоборот.</w:t>
      </w:r>
    </w:p>
    <w:p w:rsidR="008D45F7" w:rsidRDefault="008D45F7" w:rsidP="0035739F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Частные случаи:</w:t>
      </w:r>
    </w:p>
    <w:p w:rsidR="008D45F7" w:rsidRDefault="008D45F7" w:rsidP="0035739F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Момент силы относительно точки равен «0», если эта точка лежит на линии действия силы (нет плеча).</w:t>
      </w:r>
    </w:p>
    <w:p w:rsidR="00035AA3" w:rsidRDefault="008D45F7" w:rsidP="0035739F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Момент силы относительно точки</w:t>
      </w:r>
      <w:r w:rsidR="00035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изменится, если силу перенести по линии её действия.</w:t>
      </w:r>
    </w:p>
    <w:sectPr w:rsidR="00035AA3" w:rsidSect="008A3F5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54DF"/>
    <w:multiLevelType w:val="hybridMultilevel"/>
    <w:tmpl w:val="8BB4EEBC"/>
    <w:lvl w:ilvl="0" w:tplc="A5E243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63562"/>
    <w:multiLevelType w:val="multilevel"/>
    <w:tmpl w:val="751C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578E6"/>
    <w:multiLevelType w:val="multilevel"/>
    <w:tmpl w:val="BCD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E4E28"/>
    <w:multiLevelType w:val="hybridMultilevel"/>
    <w:tmpl w:val="64B05022"/>
    <w:lvl w:ilvl="0" w:tplc="B0786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3D28BB"/>
    <w:multiLevelType w:val="hybridMultilevel"/>
    <w:tmpl w:val="2A60038C"/>
    <w:lvl w:ilvl="0" w:tplc="F4F86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E3AE8"/>
    <w:multiLevelType w:val="multilevel"/>
    <w:tmpl w:val="6D2C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B5637"/>
    <w:multiLevelType w:val="hybridMultilevel"/>
    <w:tmpl w:val="4740EFDA"/>
    <w:lvl w:ilvl="0" w:tplc="04190011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19305A1"/>
    <w:multiLevelType w:val="multilevel"/>
    <w:tmpl w:val="459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C237FE"/>
    <w:multiLevelType w:val="multilevel"/>
    <w:tmpl w:val="A88E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21079B"/>
    <w:multiLevelType w:val="multilevel"/>
    <w:tmpl w:val="F4C4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C6CBE"/>
    <w:multiLevelType w:val="hybridMultilevel"/>
    <w:tmpl w:val="EFDEA834"/>
    <w:lvl w:ilvl="0" w:tplc="EEB89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5C428F"/>
    <w:multiLevelType w:val="multilevel"/>
    <w:tmpl w:val="4F00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9567AA"/>
    <w:multiLevelType w:val="multilevel"/>
    <w:tmpl w:val="62DA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2F5EDF"/>
    <w:multiLevelType w:val="multilevel"/>
    <w:tmpl w:val="B3C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7A6D56"/>
    <w:multiLevelType w:val="hybridMultilevel"/>
    <w:tmpl w:val="8A66CCEC"/>
    <w:lvl w:ilvl="0" w:tplc="03367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06F7DF1"/>
    <w:multiLevelType w:val="multilevel"/>
    <w:tmpl w:val="BEB2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C812BA"/>
    <w:multiLevelType w:val="multilevel"/>
    <w:tmpl w:val="5BE2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FD00CE"/>
    <w:multiLevelType w:val="hybridMultilevel"/>
    <w:tmpl w:val="7D56CE4E"/>
    <w:lvl w:ilvl="0" w:tplc="39D2984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05E3C1A"/>
    <w:multiLevelType w:val="hybridMultilevel"/>
    <w:tmpl w:val="7A38503E"/>
    <w:lvl w:ilvl="0" w:tplc="DE00297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3BF61C0"/>
    <w:multiLevelType w:val="hybridMultilevel"/>
    <w:tmpl w:val="E9AE7892"/>
    <w:lvl w:ilvl="0" w:tplc="A0FC8A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6E77A5F"/>
    <w:multiLevelType w:val="multilevel"/>
    <w:tmpl w:val="C970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FE59B5"/>
    <w:multiLevelType w:val="multilevel"/>
    <w:tmpl w:val="A1F0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3D570A"/>
    <w:multiLevelType w:val="multilevel"/>
    <w:tmpl w:val="A60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D50BAC"/>
    <w:multiLevelType w:val="hybridMultilevel"/>
    <w:tmpl w:val="E81C30A0"/>
    <w:lvl w:ilvl="0" w:tplc="0C789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9DE09F8"/>
    <w:multiLevelType w:val="multilevel"/>
    <w:tmpl w:val="6342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B80434"/>
    <w:multiLevelType w:val="multilevel"/>
    <w:tmpl w:val="D81E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4"/>
  </w:num>
  <w:num w:numId="5">
    <w:abstractNumId w:val="1"/>
  </w:num>
  <w:num w:numId="6">
    <w:abstractNumId w:val="23"/>
  </w:num>
  <w:num w:numId="7">
    <w:abstractNumId w:val="24"/>
  </w:num>
  <w:num w:numId="8">
    <w:abstractNumId w:val="17"/>
  </w:num>
  <w:num w:numId="9">
    <w:abstractNumId w:val="22"/>
  </w:num>
  <w:num w:numId="10">
    <w:abstractNumId w:val="10"/>
  </w:num>
  <w:num w:numId="11">
    <w:abstractNumId w:val="14"/>
  </w:num>
  <w:num w:numId="12">
    <w:abstractNumId w:val="11"/>
  </w:num>
  <w:num w:numId="13">
    <w:abstractNumId w:val="9"/>
  </w:num>
  <w:num w:numId="14">
    <w:abstractNumId w:val="15"/>
  </w:num>
  <w:num w:numId="15">
    <w:abstractNumId w:val="26"/>
  </w:num>
  <w:num w:numId="16">
    <w:abstractNumId w:val="27"/>
  </w:num>
  <w:num w:numId="17">
    <w:abstractNumId w:val="2"/>
  </w:num>
  <w:num w:numId="18">
    <w:abstractNumId w:val="6"/>
  </w:num>
  <w:num w:numId="19">
    <w:abstractNumId w:val="13"/>
  </w:num>
  <w:num w:numId="20">
    <w:abstractNumId w:val="18"/>
  </w:num>
  <w:num w:numId="21">
    <w:abstractNumId w:val="20"/>
  </w:num>
  <w:num w:numId="22">
    <w:abstractNumId w:val="8"/>
  </w:num>
  <w:num w:numId="23">
    <w:abstractNumId w:val="21"/>
  </w:num>
  <w:num w:numId="24">
    <w:abstractNumId w:val="25"/>
  </w:num>
  <w:num w:numId="25">
    <w:abstractNumId w:val="0"/>
  </w:num>
  <w:num w:numId="26">
    <w:abstractNumId w:val="19"/>
  </w:num>
  <w:num w:numId="27">
    <w:abstractNumId w:val="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35AA3"/>
    <w:rsid w:val="000606F7"/>
    <w:rsid w:val="00067E04"/>
    <w:rsid w:val="00080796"/>
    <w:rsid w:val="000960FA"/>
    <w:rsid w:val="000A57EB"/>
    <w:rsid w:val="000A7DA3"/>
    <w:rsid w:val="000B3787"/>
    <w:rsid w:val="000F6B1A"/>
    <w:rsid w:val="00110E04"/>
    <w:rsid w:val="00133739"/>
    <w:rsid w:val="0014528F"/>
    <w:rsid w:val="00152580"/>
    <w:rsid w:val="00176854"/>
    <w:rsid w:val="001D11F8"/>
    <w:rsid w:val="001D2022"/>
    <w:rsid w:val="0020470B"/>
    <w:rsid w:val="0022268A"/>
    <w:rsid w:val="002574D5"/>
    <w:rsid w:val="002A49CD"/>
    <w:rsid w:val="00311231"/>
    <w:rsid w:val="00320F8D"/>
    <w:rsid w:val="003231BD"/>
    <w:rsid w:val="00326272"/>
    <w:rsid w:val="00332CA7"/>
    <w:rsid w:val="0035124E"/>
    <w:rsid w:val="0035739F"/>
    <w:rsid w:val="00360782"/>
    <w:rsid w:val="0036651C"/>
    <w:rsid w:val="00380DDA"/>
    <w:rsid w:val="003E316E"/>
    <w:rsid w:val="004369F2"/>
    <w:rsid w:val="00480F83"/>
    <w:rsid w:val="004A22C1"/>
    <w:rsid w:val="004A438A"/>
    <w:rsid w:val="004F6361"/>
    <w:rsid w:val="0050458B"/>
    <w:rsid w:val="0057356B"/>
    <w:rsid w:val="005753D8"/>
    <w:rsid w:val="00585C20"/>
    <w:rsid w:val="00586893"/>
    <w:rsid w:val="005D6321"/>
    <w:rsid w:val="005F1BA1"/>
    <w:rsid w:val="006015E9"/>
    <w:rsid w:val="006077C0"/>
    <w:rsid w:val="006210AA"/>
    <w:rsid w:val="00624F83"/>
    <w:rsid w:val="006456B6"/>
    <w:rsid w:val="006D0D80"/>
    <w:rsid w:val="006D31AF"/>
    <w:rsid w:val="00703614"/>
    <w:rsid w:val="00705229"/>
    <w:rsid w:val="0070761F"/>
    <w:rsid w:val="007459F6"/>
    <w:rsid w:val="007761E3"/>
    <w:rsid w:val="007934A9"/>
    <w:rsid w:val="00797192"/>
    <w:rsid w:val="007B60A4"/>
    <w:rsid w:val="007F3C2C"/>
    <w:rsid w:val="007F4890"/>
    <w:rsid w:val="007F6C51"/>
    <w:rsid w:val="0088299E"/>
    <w:rsid w:val="00882F2B"/>
    <w:rsid w:val="008A2643"/>
    <w:rsid w:val="008A3F56"/>
    <w:rsid w:val="008B7C1C"/>
    <w:rsid w:val="008D45F7"/>
    <w:rsid w:val="008E7516"/>
    <w:rsid w:val="00902818"/>
    <w:rsid w:val="009644EC"/>
    <w:rsid w:val="009662D9"/>
    <w:rsid w:val="009758F6"/>
    <w:rsid w:val="009A1C78"/>
    <w:rsid w:val="009F0F9B"/>
    <w:rsid w:val="009F34E0"/>
    <w:rsid w:val="00A1765A"/>
    <w:rsid w:val="00A22EE4"/>
    <w:rsid w:val="00A40805"/>
    <w:rsid w:val="00A52031"/>
    <w:rsid w:val="00A70C8A"/>
    <w:rsid w:val="00A82A34"/>
    <w:rsid w:val="00AA136F"/>
    <w:rsid w:val="00B262C3"/>
    <w:rsid w:val="00B45156"/>
    <w:rsid w:val="00B521E7"/>
    <w:rsid w:val="00B637D3"/>
    <w:rsid w:val="00B6688C"/>
    <w:rsid w:val="00B97E6D"/>
    <w:rsid w:val="00BB5BE2"/>
    <w:rsid w:val="00C24762"/>
    <w:rsid w:val="00C61B1B"/>
    <w:rsid w:val="00C96599"/>
    <w:rsid w:val="00CC3AB8"/>
    <w:rsid w:val="00D243EF"/>
    <w:rsid w:val="00D571CA"/>
    <w:rsid w:val="00D6043D"/>
    <w:rsid w:val="00D66473"/>
    <w:rsid w:val="00D74D90"/>
    <w:rsid w:val="00E026E7"/>
    <w:rsid w:val="00E272A1"/>
    <w:rsid w:val="00E27809"/>
    <w:rsid w:val="00E304FB"/>
    <w:rsid w:val="00E35E29"/>
    <w:rsid w:val="00E71801"/>
    <w:rsid w:val="00E86A10"/>
    <w:rsid w:val="00E96BB1"/>
    <w:rsid w:val="00EA0F1F"/>
    <w:rsid w:val="00EF4251"/>
    <w:rsid w:val="00F0188B"/>
    <w:rsid w:val="00F1130D"/>
    <w:rsid w:val="00F25B4F"/>
    <w:rsid w:val="00F3160F"/>
    <w:rsid w:val="00F440E7"/>
    <w:rsid w:val="00F70596"/>
    <w:rsid w:val="00F84FA7"/>
    <w:rsid w:val="00FC02E1"/>
    <w:rsid w:val="00FF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615A"/>
  <w15:docId w15:val="{4E84E9F8-8ED0-4C5E-94C7-1491EB30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25B4F"/>
    <w:pPr>
      <w:ind w:left="720"/>
      <w:contextualSpacing/>
    </w:pPr>
  </w:style>
  <w:style w:type="table" w:styleId="a6">
    <w:name w:val="Table Grid"/>
    <w:basedOn w:val="a1"/>
    <w:uiPriority w:val="59"/>
    <w:rsid w:val="00F25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A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A1C78"/>
    <w:rPr>
      <w:b/>
      <w:bCs/>
    </w:rPr>
  </w:style>
  <w:style w:type="character" w:customStyle="1" w:styleId="translation-chunk">
    <w:name w:val="translation-chunk"/>
    <w:basedOn w:val="a0"/>
    <w:rsid w:val="00080796"/>
  </w:style>
  <w:style w:type="character" w:styleId="a9">
    <w:name w:val="Hyperlink"/>
    <w:basedOn w:val="a0"/>
    <w:uiPriority w:val="99"/>
    <w:unhideWhenUsed/>
    <w:rsid w:val="00D57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755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0585791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91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44</cp:revision>
  <dcterms:created xsi:type="dcterms:W3CDTF">2020-03-19T19:52:00Z</dcterms:created>
  <dcterms:modified xsi:type="dcterms:W3CDTF">2021-09-27T19:51:00Z</dcterms:modified>
</cp:coreProperties>
</file>